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3512">
      <w:pPr>
        <w:pStyle w:val="Nagwek1"/>
        <w:jc w:val="left"/>
      </w:pPr>
      <w:r>
        <w:t>załącznik nr 7</w:t>
      </w:r>
    </w:p>
    <w:p w:rsidR="00000000" w:rsidRDefault="002E3512">
      <w:pPr>
        <w:pStyle w:val="Nagwek1"/>
        <w:jc w:val="both"/>
        <w:rPr>
          <w:b w:val="0"/>
          <w:bCs w:val="0"/>
        </w:rPr>
      </w:pPr>
      <w:r>
        <w:rPr>
          <w:b w:val="0"/>
          <w:bCs w:val="0"/>
        </w:rPr>
        <w:t xml:space="preserve"> do Porozumienia zawartego pomiędzy Dyrektorem (Aresztu Śledczego , Zakładu Karnego) w ....................... , a zarządem organizacji terenowej NSZZ </w:t>
      </w:r>
      <w:proofErr w:type="spellStart"/>
      <w:r>
        <w:rPr>
          <w:b w:val="0"/>
          <w:bCs w:val="0"/>
        </w:rPr>
        <w:t>FiPW</w:t>
      </w:r>
      <w:proofErr w:type="spellEnd"/>
      <w:r>
        <w:rPr>
          <w:b w:val="0"/>
          <w:bCs w:val="0"/>
        </w:rPr>
        <w:t xml:space="preserve"> w (Areszcie Śledczym , Zakładzie Karnym) w ..................... dotyczącego zasad wz</w:t>
      </w:r>
      <w:r>
        <w:rPr>
          <w:b w:val="0"/>
          <w:bCs w:val="0"/>
        </w:rPr>
        <w:t xml:space="preserve">ajemnego współdziałania i współpracy </w:t>
      </w:r>
    </w:p>
    <w:p w:rsidR="00000000" w:rsidRDefault="002E3512"/>
    <w:p w:rsidR="00000000" w:rsidRDefault="002E3512">
      <w:pPr>
        <w:pStyle w:val="Tekstpodstawowy"/>
        <w:rPr>
          <w:sz w:val="24"/>
        </w:rPr>
      </w:pPr>
      <w:r>
        <w:t>Udział przedstawicieli związku zawodowego w postępowaniu związanym z przydzielaniem nagród , dodatków do uposażenia, zapomóg.</w:t>
      </w:r>
    </w:p>
    <w:p w:rsidR="00000000" w:rsidRDefault="002E3512"/>
    <w:p w:rsidR="00000000" w:rsidRDefault="002E3512">
      <w:pPr>
        <w:pStyle w:val="Nagwek2"/>
        <w:numPr>
          <w:ilvl w:val="0"/>
          <w:numId w:val="2"/>
        </w:numPr>
        <w:tabs>
          <w:tab w:val="clear" w:pos="1080"/>
          <w:tab w:val="num" w:pos="0"/>
        </w:tabs>
        <w:ind w:left="0" w:firstLine="0"/>
        <w:rPr>
          <w:sz w:val="24"/>
        </w:rPr>
      </w:pPr>
      <w:r>
        <w:rPr>
          <w:sz w:val="24"/>
        </w:rPr>
        <w:t>Informacje o wielkości środków płacowych</w:t>
      </w:r>
    </w:p>
    <w:p w:rsidR="00000000" w:rsidRDefault="002E3512">
      <w:pPr>
        <w:ind w:left="360"/>
      </w:pPr>
    </w:p>
    <w:p w:rsidR="00000000" w:rsidRDefault="002E3512">
      <w:pPr>
        <w:pStyle w:val="Tekstpodstawowy2"/>
        <w:numPr>
          <w:ilvl w:val="0"/>
          <w:numId w:val="1"/>
        </w:numPr>
        <w:rPr>
          <w:sz w:val="24"/>
        </w:rPr>
      </w:pPr>
      <w:r>
        <w:rPr>
          <w:sz w:val="24"/>
        </w:rPr>
        <w:t>Główny księgowy jednostki udostępnia przedstawic</w:t>
      </w:r>
      <w:r>
        <w:rPr>
          <w:sz w:val="24"/>
        </w:rPr>
        <w:t>ielom zarządu terenowego informacje dotyczące wysokości środków przeznaczonych na płace (średnia płaca, ilość etatów, nagrody , zapomogi) :</w:t>
      </w:r>
    </w:p>
    <w:p w:rsidR="00000000" w:rsidRDefault="002E3512">
      <w:pPr>
        <w:numPr>
          <w:ilvl w:val="1"/>
          <w:numId w:val="1"/>
        </w:numPr>
      </w:pPr>
      <w:r>
        <w:t>jako kserokopię zatwierdzonego przez OISW na początku roku planu wydatków,</w:t>
      </w:r>
    </w:p>
    <w:p w:rsidR="00000000" w:rsidRDefault="002E3512">
      <w:pPr>
        <w:numPr>
          <w:ilvl w:val="1"/>
          <w:numId w:val="1"/>
        </w:numPr>
      </w:pPr>
      <w:r>
        <w:t>jako wykonanie planu finansowego w pierws</w:t>
      </w:r>
      <w:r>
        <w:t>zych dniach stycznia roku następnego,</w:t>
      </w:r>
    </w:p>
    <w:p w:rsidR="00000000" w:rsidRDefault="002E3512">
      <w:pPr>
        <w:numPr>
          <w:ilvl w:val="1"/>
          <w:numId w:val="1"/>
        </w:numPr>
      </w:pPr>
      <w:r>
        <w:t>o dodatkowych środkach przeznaczonych na paragrafy płacowe w ramach zwiększenia planu finansowego.</w:t>
      </w:r>
    </w:p>
    <w:p w:rsidR="00000000" w:rsidRDefault="002E3512">
      <w:pPr>
        <w:ind w:left="1080"/>
      </w:pPr>
    </w:p>
    <w:p w:rsidR="00000000" w:rsidRDefault="002E3512">
      <w:pPr>
        <w:pStyle w:val="Nagwek2"/>
        <w:numPr>
          <w:ilvl w:val="0"/>
          <w:numId w:val="2"/>
        </w:numPr>
        <w:tabs>
          <w:tab w:val="clear" w:pos="1080"/>
          <w:tab w:val="num" w:pos="0"/>
        </w:tabs>
        <w:ind w:left="0" w:firstLine="0"/>
        <w:rPr>
          <w:sz w:val="24"/>
        </w:rPr>
      </w:pPr>
      <w:r>
        <w:rPr>
          <w:sz w:val="24"/>
        </w:rPr>
        <w:t>Zapomogi</w:t>
      </w:r>
    </w:p>
    <w:p w:rsidR="00000000" w:rsidRDefault="002E3512">
      <w:pPr>
        <w:ind w:left="360"/>
      </w:pPr>
    </w:p>
    <w:p w:rsidR="00000000" w:rsidRDefault="002E3512">
      <w:pPr>
        <w:pStyle w:val="Tekstpodstawowywcity"/>
        <w:ind w:left="720" w:hanging="360"/>
        <w:rPr>
          <w:sz w:val="24"/>
        </w:rPr>
      </w:pPr>
      <w:r>
        <w:rPr>
          <w:sz w:val="24"/>
        </w:rPr>
        <w:t>1.Prośby o przyznanie zapomogi będą każdorazowo opiniowane przez przedstawiciela zarządu terenowego w czasie</w:t>
      </w:r>
      <w:r>
        <w:rPr>
          <w:sz w:val="24"/>
        </w:rPr>
        <w:t xml:space="preserve"> nie dłuższym niż siedem dni po zapoznaniu się z wszelkimi dołączonymi do wniosku dokumentami i opiniami. Dokumenty te i opinie udostępni kierownik działu kadr.  </w:t>
      </w:r>
    </w:p>
    <w:p w:rsidR="00000000" w:rsidRDefault="002E3512">
      <w:pPr>
        <w:pStyle w:val="Tekstpodstawowywcity"/>
        <w:rPr>
          <w:sz w:val="24"/>
        </w:rPr>
      </w:pPr>
    </w:p>
    <w:p w:rsidR="00000000" w:rsidRDefault="002E3512">
      <w:pPr>
        <w:pStyle w:val="Tekstpodstawowywcity"/>
        <w:ind w:left="720" w:hanging="360"/>
        <w:rPr>
          <w:sz w:val="24"/>
        </w:rPr>
      </w:pPr>
      <w:r>
        <w:rPr>
          <w:sz w:val="24"/>
        </w:rPr>
        <w:t>2.Zarząd terenowy ma prawo do zapoznawania się zarówno na bieżąco , jak i na koniec roku z z</w:t>
      </w:r>
      <w:r>
        <w:rPr>
          <w:sz w:val="24"/>
        </w:rPr>
        <w:t>estawieniami przyznanych zapomóg (kto otrzymał , w jakiej wysokości). Zestawienia te przedstawia na żądanie zarządu terenowego kierownik działu kadr.</w:t>
      </w:r>
    </w:p>
    <w:p w:rsidR="00000000" w:rsidRDefault="002E3512">
      <w:pPr>
        <w:pStyle w:val="Tekstpodstawowywcity"/>
        <w:ind w:left="0"/>
        <w:rPr>
          <w:sz w:val="24"/>
        </w:rPr>
      </w:pPr>
    </w:p>
    <w:p w:rsidR="00000000" w:rsidRDefault="002E3512">
      <w:pPr>
        <w:pStyle w:val="Tekstpodstawowywcity"/>
        <w:rPr>
          <w:sz w:val="24"/>
        </w:rPr>
      </w:pPr>
    </w:p>
    <w:p w:rsidR="00000000" w:rsidRDefault="002E3512">
      <w:pPr>
        <w:pStyle w:val="Tekstpodstawowywcity"/>
        <w:ind w:left="540" w:hanging="540"/>
        <w:rPr>
          <w:sz w:val="24"/>
        </w:rPr>
      </w:pPr>
      <w:r>
        <w:rPr>
          <w:sz w:val="24"/>
        </w:rPr>
        <w:t>III. Awanse , nagrody, dodatki do uposażenia, gospodarką średnią płacą w jednostce</w:t>
      </w:r>
    </w:p>
    <w:p w:rsidR="00000000" w:rsidRDefault="002E3512">
      <w:pPr>
        <w:pStyle w:val="Tekstpodstawowywcity"/>
        <w:ind w:left="540" w:hanging="540"/>
        <w:rPr>
          <w:sz w:val="24"/>
        </w:rPr>
      </w:pPr>
    </w:p>
    <w:p w:rsidR="00000000" w:rsidRDefault="002E3512">
      <w:pPr>
        <w:pStyle w:val="Tekstpodstawowywcity"/>
        <w:ind w:left="720" w:hanging="360"/>
        <w:rPr>
          <w:sz w:val="24"/>
        </w:rPr>
      </w:pPr>
      <w:r>
        <w:rPr>
          <w:sz w:val="24"/>
        </w:rPr>
        <w:t>1.Zarząd terenowy bę</w:t>
      </w:r>
      <w:r>
        <w:rPr>
          <w:sz w:val="24"/>
        </w:rPr>
        <w:t>dzie realizował swe ustawowe uprawnienia (artykuł 27 i 28 ustawy o związkach zawodowych) do uzgadniania zasad podziału środków na wynagrodzenia oraz do informacji dotyczących zasad wynagradzania w oparciu o uzgodniony przez zarząd terenowy i dyrektora jedn</w:t>
      </w:r>
      <w:r>
        <w:rPr>
          <w:sz w:val="24"/>
        </w:rPr>
        <w:t>ostki regulamin.</w:t>
      </w:r>
    </w:p>
    <w:p w:rsidR="00000000" w:rsidRDefault="002E3512">
      <w:pPr>
        <w:pStyle w:val="Tekstpodstawowywcity"/>
        <w:rPr>
          <w:sz w:val="24"/>
        </w:rPr>
      </w:pPr>
    </w:p>
    <w:p w:rsidR="00000000" w:rsidRDefault="002E3512">
      <w:pPr>
        <w:pStyle w:val="Tekstpodstawowywcity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Przedstawiciele zarządu terenowego będą uczestniczyć w zebraniach kierownictwa jednostki dotyczących przyznawania środków na wynagrodzenia funkcjonariuszy (nagrody , dodatki służbowe , awanse).  </w:t>
      </w:r>
    </w:p>
    <w:p w:rsidR="00000000" w:rsidRDefault="002E3512">
      <w:pPr>
        <w:pStyle w:val="Tekstpodstawowywcity"/>
        <w:ind w:left="0"/>
        <w:rPr>
          <w:sz w:val="24"/>
        </w:rPr>
      </w:pPr>
    </w:p>
    <w:p w:rsidR="00000000" w:rsidRDefault="002E3512">
      <w:pPr>
        <w:pStyle w:val="Tekstpodstawowywcity"/>
        <w:numPr>
          <w:ilvl w:val="0"/>
          <w:numId w:val="1"/>
        </w:numPr>
        <w:rPr>
          <w:sz w:val="24"/>
        </w:rPr>
      </w:pPr>
      <w:r>
        <w:rPr>
          <w:sz w:val="24"/>
        </w:rPr>
        <w:t>Przedstawiciele zarządu terenowego otrzym</w:t>
      </w:r>
      <w:r>
        <w:rPr>
          <w:sz w:val="24"/>
        </w:rPr>
        <w:t>ają kserokopię ostatecznego przydziału rozpatrywanego składnika wynagrodzenia z wymienionymi stanowiskami , w wypadku osób niezrzeszonych w związku oraz z wymienionymi nazwiskami i stanowiskami w wypadku członków związku.</w:t>
      </w:r>
    </w:p>
    <w:p w:rsidR="002E3512" w:rsidRDefault="002E3512">
      <w:pPr>
        <w:pStyle w:val="Tekstpodstawowywcity"/>
        <w:ind w:left="0"/>
        <w:rPr>
          <w:sz w:val="24"/>
        </w:rPr>
      </w:pPr>
    </w:p>
    <w:sectPr w:rsidR="002E3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306F9"/>
    <w:multiLevelType w:val="hybridMultilevel"/>
    <w:tmpl w:val="BE068924"/>
    <w:lvl w:ilvl="0" w:tplc="AD123C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624953"/>
    <w:multiLevelType w:val="hybridMultilevel"/>
    <w:tmpl w:val="4DD8CE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C6E0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noPunctuationKerning/>
  <w:characterSpacingControl w:val="doNotCompress"/>
  <w:compat/>
  <w:rsids>
    <w:rsidRoot w:val="001D1452"/>
    <w:rsid w:val="001D1452"/>
    <w:rsid w:val="002E3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b/>
      <w:bCs/>
      <w:sz w:val="28"/>
      <w:u w:val="single"/>
    </w:rPr>
  </w:style>
  <w:style w:type="paragraph" w:styleId="Tekstpodstawowy2">
    <w:name w:val="Body Text 2"/>
    <w:basedOn w:val="Normalny"/>
    <w:semiHidden/>
    <w:rPr>
      <w:sz w:val="28"/>
    </w:rPr>
  </w:style>
  <w:style w:type="paragraph" w:styleId="Tekstpodstawowywcity">
    <w:name w:val="Body Text Indent"/>
    <w:basedOn w:val="Normalny"/>
    <w:semiHidden/>
    <w:pPr>
      <w:ind w:left="36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Jerzy Kaczmarek</dc:creator>
  <cp:lastModifiedBy>Darek</cp:lastModifiedBy>
  <cp:revision>2</cp:revision>
  <dcterms:created xsi:type="dcterms:W3CDTF">2013-02-07T07:21:00Z</dcterms:created>
  <dcterms:modified xsi:type="dcterms:W3CDTF">2013-02-07T07:21:00Z</dcterms:modified>
</cp:coreProperties>
</file>