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037">
      <w:pPr>
        <w:pStyle w:val="Nagwek1"/>
        <w:jc w:val="left"/>
      </w:pPr>
      <w:r>
        <w:t>załącznik nr 3</w:t>
      </w:r>
    </w:p>
    <w:p w:rsidR="00000000" w:rsidRDefault="00153037">
      <w:pPr>
        <w:pStyle w:val="Tekstpodstawowy"/>
      </w:pPr>
      <w:r>
        <w:t xml:space="preserve"> do Porozumienia zawartego pomiędzy Dyrektorem (Aresztu Śledczego , Zakładu Karnego) w ....................... , a zarządem organizacji terenowej NSZZ </w:t>
      </w:r>
      <w:proofErr w:type="spellStart"/>
      <w:r>
        <w:t>FiPW</w:t>
      </w:r>
      <w:proofErr w:type="spellEnd"/>
      <w:r>
        <w:t xml:space="preserve"> w (Areszcie Śledczym , Zakładzie Karnym) w ..................... dotyczącego zasad wz</w:t>
      </w:r>
      <w:r>
        <w:t>ajemnego współdziałania i współpracy</w:t>
      </w:r>
    </w:p>
    <w:p w:rsidR="00000000" w:rsidRDefault="00153037">
      <w:pPr>
        <w:pStyle w:val="Tekstpodstawowy"/>
      </w:pPr>
    </w:p>
    <w:p w:rsidR="00000000" w:rsidRDefault="00153037">
      <w:pPr>
        <w:pStyle w:val="Tekstpodstawowy"/>
        <w:rPr>
          <w:b/>
          <w:bCs/>
        </w:rPr>
      </w:pPr>
      <w:r>
        <w:rPr>
          <w:b/>
          <w:bCs/>
        </w:rPr>
        <w:t>Przydział wczasów i koloni , uzgadnianie terminów urlopów</w:t>
      </w:r>
    </w:p>
    <w:p w:rsidR="00000000" w:rsidRDefault="00153037">
      <w:pPr>
        <w:pStyle w:val="Tekstpodstawowy"/>
        <w:rPr>
          <w:b/>
          <w:bCs/>
        </w:rPr>
      </w:pPr>
    </w:p>
    <w:p w:rsidR="00000000" w:rsidRDefault="00153037">
      <w:pPr>
        <w:pStyle w:val="Tekstpodstawow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Przydział wczasów i koloni</w:t>
      </w:r>
    </w:p>
    <w:p w:rsidR="00000000" w:rsidRDefault="00153037">
      <w:pPr>
        <w:pStyle w:val="Tekstpodstawowy"/>
        <w:ind w:left="360"/>
        <w:rPr>
          <w:b/>
          <w:bCs/>
        </w:rPr>
      </w:pPr>
    </w:p>
    <w:p w:rsidR="00000000" w:rsidRDefault="00153037">
      <w:pPr>
        <w:pStyle w:val="Tekstpodstawowy"/>
        <w:numPr>
          <w:ilvl w:val="0"/>
          <w:numId w:val="1"/>
        </w:numPr>
      </w:pPr>
      <w:r>
        <w:t>Dział kadr będzie odpowiednio wcześniej, co najmniej tydzień, udostępniał przedstawicielowi zarządu terenowego wykaz przyznanych je</w:t>
      </w:r>
      <w:r>
        <w:t xml:space="preserve">dnostce miejsc wczasowych i kolonijnych oraz  przedstawiał do wglądu raporty funkcjonariuszy i pracowników ubiegających się o skierowanie. </w:t>
      </w:r>
    </w:p>
    <w:p w:rsidR="00000000" w:rsidRDefault="00153037">
      <w:pPr>
        <w:pStyle w:val="Tekstpodstawowy"/>
        <w:numPr>
          <w:ilvl w:val="0"/>
          <w:numId w:val="1"/>
        </w:numPr>
      </w:pPr>
      <w:r>
        <w:t>Przedstawiciel zarządu terenowego będzie uczestniczył w spotkaniu poświeconemu rozdziałowi miejsc wczasowych i kolon</w:t>
      </w:r>
      <w:r>
        <w:t>ijnych z niezależnym głosem opiniodawczym.</w:t>
      </w:r>
    </w:p>
    <w:p w:rsidR="00000000" w:rsidRDefault="00153037">
      <w:pPr>
        <w:pStyle w:val="Tekstpodstawowy"/>
        <w:ind w:left="360"/>
      </w:pPr>
    </w:p>
    <w:p w:rsidR="00000000" w:rsidRDefault="00153037">
      <w:pPr>
        <w:pStyle w:val="Tekstpodstawowy"/>
        <w:numPr>
          <w:ilvl w:val="0"/>
          <w:numId w:val="1"/>
        </w:numPr>
      </w:pPr>
      <w:r>
        <w:t xml:space="preserve">Dział kadr będzie informował przedstawiciela zarządu terenowego o przyznaniu innych, dodatkowych miejsc wczasowych lub kolonijnych.  </w:t>
      </w:r>
    </w:p>
    <w:p w:rsidR="00000000" w:rsidRDefault="00153037">
      <w:pPr>
        <w:pStyle w:val="Tekstpodstawowy"/>
        <w:ind w:left="360"/>
      </w:pPr>
    </w:p>
    <w:p w:rsidR="00000000" w:rsidRDefault="00153037">
      <w:pPr>
        <w:pStyle w:val="Tekstpodstawow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Uzgadnianie terminów urlopów</w:t>
      </w:r>
    </w:p>
    <w:p w:rsidR="00000000" w:rsidRDefault="00153037">
      <w:pPr>
        <w:pStyle w:val="Tekstpodstawowy"/>
        <w:ind w:left="360"/>
        <w:rPr>
          <w:b/>
          <w:bCs/>
        </w:rPr>
      </w:pPr>
    </w:p>
    <w:p w:rsidR="00000000" w:rsidRDefault="00153037">
      <w:pPr>
        <w:pStyle w:val="Tekstpodstawowy"/>
        <w:numPr>
          <w:ilvl w:val="1"/>
          <w:numId w:val="2"/>
        </w:numPr>
      </w:pPr>
      <w:r>
        <w:t>Kierownicy działów oddają opracowane roczne pla</w:t>
      </w:r>
      <w:r>
        <w:t>ny urlopów przedstawicielowi zarządu terenowego w celu uzgodnienia.</w:t>
      </w:r>
    </w:p>
    <w:p w:rsidR="00000000" w:rsidRDefault="00153037">
      <w:pPr>
        <w:pStyle w:val="Tekstpodstawowy"/>
        <w:numPr>
          <w:ilvl w:val="1"/>
          <w:numId w:val="2"/>
        </w:numPr>
      </w:pPr>
      <w:r>
        <w:t>Zarząd terenowy w ciągu siedmiu dni zgłasza uwagi do planów urlopów ,a po ich uwzględnieniu przez kierowników działów uzgadnia je przez podpisanie .</w:t>
      </w:r>
    </w:p>
    <w:p w:rsidR="00000000" w:rsidRDefault="00153037">
      <w:pPr>
        <w:pStyle w:val="Tekstpodstawowy"/>
        <w:ind w:left="1440" w:hanging="360"/>
        <w:rPr>
          <w:b/>
          <w:bCs/>
        </w:rPr>
      </w:pPr>
      <w:r>
        <w:t>3. Zarząd Terenowy dokonuje sprawdzenia</w:t>
      </w:r>
      <w:r>
        <w:t xml:space="preserve"> w dziale kadr wykorzystanie urlopów  w I kwartale  roku następnego w stosunku do tego, na który urlopy były planowane.</w:t>
      </w:r>
    </w:p>
    <w:p w:rsidR="00153037" w:rsidRDefault="00153037">
      <w:pPr>
        <w:pStyle w:val="Tekstpodstawowy"/>
      </w:pPr>
    </w:p>
    <w:sectPr w:rsidR="0015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9A6"/>
    <w:multiLevelType w:val="hybridMultilevel"/>
    <w:tmpl w:val="91C6D3DC"/>
    <w:lvl w:ilvl="0" w:tplc="B51EC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7A4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D7B27"/>
    <w:multiLevelType w:val="hybridMultilevel"/>
    <w:tmpl w:val="E4DC8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2E2F74"/>
    <w:rsid w:val="00153037"/>
    <w:rsid w:val="002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 Kaczmarek</dc:creator>
  <cp:lastModifiedBy>Darek</cp:lastModifiedBy>
  <cp:revision>2</cp:revision>
  <cp:lastPrinted>2003-04-19T13:05:00Z</cp:lastPrinted>
  <dcterms:created xsi:type="dcterms:W3CDTF">2013-02-07T07:19:00Z</dcterms:created>
  <dcterms:modified xsi:type="dcterms:W3CDTF">2013-02-07T07:19:00Z</dcterms:modified>
</cp:coreProperties>
</file>